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-60.50.202</w:t>
            </w:r>
          </w:p>
          <w:p w:rsidR="00FF02F5" w:rsidRPr="008C3CE7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для хранения посуды и документов</w:t>
            </w:r>
          </w:p>
        </w:tc>
      </w:tr>
    </w:tbl>
    <w:p w:rsidR="00D619AF" w:rsidRPr="00BD2733" w:rsidRDefault="00CD3FF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Помимо работы с реактивами каждая лаборатория немалую часть времени уделяет работе с документами, в результате чего накапливается большой объем бумаг, которые требуют упорядоченного хранения с возможностью быстрого доступа.</w:t>
            </w:r>
          </w:p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Также в работе используется большое количество посуды и вспомогательных приспособлений, которые нередко требуют хранения с ключевым доступом.</w:t>
            </w:r>
          </w:p>
          <w:p w:rsidR="00F30182" w:rsidRDefault="005F63AB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</w:t>
            </w:r>
            <w:bookmarkStart w:id="0" w:name="_GoBack"/>
            <w:bookmarkEnd w:id="0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каф в своей основе имеет </w:t>
            </w:r>
            <w:proofErr w:type="spellStart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надежность всей конст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рукции.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840584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40584">
              <w:rPr>
                <w:rFonts w:ascii="Segoe UI" w:eastAsia="Times New Roman" w:hAnsi="Segoe UI" w:cs="Segoe UI"/>
                <w:sz w:val="20"/>
                <w:szCs w:val="20"/>
              </w:rPr>
              <w:t>Имеются два отделения, оборудованн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>ые двумя металлическими полками, которые делят шкаф на шесть секций.</w:t>
            </w:r>
          </w:p>
          <w:p w:rsidR="00840584" w:rsidRPr="00840584" w:rsidRDefault="00CD3FF5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Нижняя д</w:t>
            </w:r>
            <w:r w:rsidR="00840584">
              <w:rPr>
                <w:rFonts w:ascii="Segoe UI" w:eastAsia="Times New Roman" w:hAnsi="Segoe UI" w:cs="Segoe UI"/>
                <w:sz w:val="20"/>
                <w:szCs w:val="20"/>
              </w:rPr>
              <w:t>верь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выполнена из л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истового металла толщиной 1 мм и оснащена замком.</w:t>
            </w:r>
          </w:p>
          <w:p w:rsidR="00EB2ACA" w:rsidRDefault="00CD3FF5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верхние двери выполнены из стекла толщиной 4 мм.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D3FF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B2AC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DD63E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1B1D2-48A7-4413-8CE1-1CE6BC84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2022-02-08T02:05:00Z</dcterms:modified>
</cp:coreProperties>
</file>